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08A4EB20" w14:textId="77777777" w:rsidR="00F73A43" w:rsidRPr="00E14EA6" w:rsidRDefault="00F73A43" w:rsidP="00F73A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bookmarkStart w:id="1" w:name="_Hlk221785073"/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</w:p>
    <w:bookmarkEnd w:id="1"/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43708A82" w:rsidR="00F45235" w:rsidRPr="00E8559E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E8559E">
        <w:rPr>
          <w:rFonts w:ascii="Times New Roman" w:hAnsi="Times New Roman" w:cs="Times New Roman"/>
          <w:sz w:val="40"/>
          <w:szCs w:val="40"/>
        </w:rPr>
        <w:t xml:space="preserve">LOT N° </w:t>
      </w:r>
      <w:r w:rsidR="006419F8" w:rsidRPr="00E8559E">
        <w:rPr>
          <w:rFonts w:ascii="Times New Roman" w:hAnsi="Times New Roman" w:cs="Times New Roman"/>
          <w:sz w:val="40"/>
          <w:szCs w:val="40"/>
        </w:rPr>
        <w:t>7</w:t>
      </w:r>
    </w:p>
    <w:p w14:paraId="3ED2D76F" w14:textId="4B077CA8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6419F8">
        <w:rPr>
          <w:rFonts w:ascii="Times New Roman" w:hAnsi="Times New Roman" w:cs="Times New Roman"/>
          <w:sz w:val="32"/>
          <w:szCs w:val="32"/>
        </w:rPr>
        <w:t>Second œuvre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DACB163" w:rsidR="006859F3" w:rsidRPr="00030805" w:rsidRDefault="008072D9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lastRenderedPageBreak/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7DA8D90F" w:rsidR="001E0C23" w:rsidRPr="00F102EE" w:rsidRDefault="00943417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>
              <w:rPr>
                <w:b/>
              </w:rPr>
              <w:t>Marché passé selon une procédure d’appel d’offres restreint en application des articles R. 2124-1, R. 2124-2 (2°), R. 2142 15 à R. 2142-18 et R. 2161-6 à R. 2161-11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71CE7081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</w:t>
      </w:r>
      <w:r w:rsidR="003F21D6" w:rsidRPr="00941A79">
        <w:rPr>
          <w:szCs w:val="24"/>
        </w:rPr>
        <w:t>)</w:t>
      </w:r>
      <w:r w:rsidR="003F21D6">
        <w:t xml:space="preserve">, </w:t>
      </w:r>
      <w:r>
        <w:t>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133B5111" w:rsidR="00E7303B" w:rsidRDefault="00E7303B" w:rsidP="00E7303B">
      <w:pPr>
        <w:pStyle w:val="Texte"/>
        <w:keepNext/>
        <w:rPr>
          <w:lang w:eastAsia="en-US"/>
        </w:rPr>
      </w:pPr>
      <w:r w:rsidRPr="006419F8">
        <w:rPr>
          <w:lang w:eastAsia="en-US"/>
        </w:rPr>
        <w:t xml:space="preserve">Le présent acte d’engagement se rapporte au lot n° </w:t>
      </w:r>
      <w:r w:rsidR="006419F8" w:rsidRPr="006419F8">
        <w:rPr>
          <w:lang w:eastAsia="en-US"/>
        </w:rPr>
        <w:t>7</w:t>
      </w:r>
      <w:r w:rsidRPr="006419F8">
        <w:rPr>
          <w:lang w:eastAsia="en-US"/>
        </w:rPr>
        <w:t xml:space="preserve"> </w:t>
      </w:r>
      <w:r w:rsidR="005A28EB">
        <w:rPr>
          <w:lang w:eastAsia="en-US"/>
        </w:rPr>
        <w:t>« </w:t>
      </w:r>
      <w:r w:rsidR="006419F8" w:rsidRPr="006419F8">
        <w:rPr>
          <w:lang w:eastAsia="en-US"/>
        </w:rPr>
        <w:t>Second œuvre</w:t>
      </w:r>
      <w:r w:rsidR="005A28EB">
        <w:rPr>
          <w:lang w:eastAsia="en-US"/>
        </w:rPr>
        <w:t> »</w:t>
      </w:r>
      <w:r w:rsidR="006419F8" w:rsidRPr="006419F8">
        <w:rPr>
          <w:lang w:eastAsia="en-US"/>
        </w:rPr>
        <w:t xml:space="preserve"> </w:t>
      </w:r>
      <w:r w:rsidRPr="006419F8">
        <w:rPr>
          <w:lang w:eastAsia="en-US"/>
        </w:rPr>
        <w:t>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lastRenderedPageBreak/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2" w:name="_Ref174515728"/>
      <w:r w:rsidRPr="00F54116">
        <w:rPr>
          <w:rStyle w:val="Appelnotedebasdep"/>
        </w:rPr>
        <w:footnoteReference w:id="2"/>
      </w:r>
      <w:bookmarkEnd w:id="2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441DAA5F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943417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7D5CC902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5A28EB">
        <w:t xml:space="preserve">en novembre </w:t>
      </w:r>
      <w:r w:rsidR="00FC3B07" w:rsidRPr="00F54116">
        <w:t>20</w:t>
      </w:r>
      <w:r w:rsidR="00085D9C" w:rsidRPr="00F54116">
        <w:t>2</w:t>
      </w:r>
      <w:r w:rsidR="004036B7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04E6490D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Forme du prix</w:t>
      </w:r>
    </w:p>
    <w:p w14:paraId="118D22BC" w14:textId="77777777" w:rsidR="00CE53C2" w:rsidRDefault="00CE53C2" w:rsidP="00CE53C2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aux quantités réellement exécutées</w:t>
      </w:r>
      <w:r w:rsidRPr="00720899">
        <w:t>.</w:t>
      </w:r>
    </w:p>
    <w:p w14:paraId="6E7A43CF" w14:textId="77777777" w:rsidR="00CE53C2" w:rsidRDefault="00CE53C2" w:rsidP="00CE53C2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3" w:name="_Hlk185679116"/>
      <w:r>
        <w:t xml:space="preserve">Les prestations rémunérées à prix unitaires sont assorties </w:t>
      </w:r>
      <w:r w:rsidRPr="00F73A43">
        <w:t>d’un maximum en valeur fixé à l’article 3.1 du CCAP.</w:t>
      </w:r>
      <w:bookmarkEnd w:id="3"/>
    </w:p>
    <w:p w14:paraId="63886145" w14:textId="77777777" w:rsidR="00CE53C2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020884B0" w14:textId="63732738" w:rsidR="00CE53C2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1BD707A4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234CDECC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unitaires, déterminé par application des prix unitaires contractuels aux quantités estimées par le maître d’œuvre, telles qu’indiquées au bordereau.</w:t>
      </w:r>
    </w:p>
    <w:p w14:paraId="00E09994" w14:textId="53B475EB" w:rsidR="00CE53C2" w:rsidRDefault="00CE53C2" w:rsidP="00CE53C2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720899" w14:paraId="500B73C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84C7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A11B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53C2" w:rsidRPr="00720899" w14:paraId="558D974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8E5C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0482D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53C2" w:rsidRPr="00720899" w14:paraId="5EE46DD3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49B9" w14:textId="77777777" w:rsidR="00CE53C2" w:rsidRPr="00720899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0A42" w14:textId="77777777" w:rsidR="00CE53C2" w:rsidRPr="00720899" w:rsidRDefault="00CE53C2" w:rsidP="00861182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7C562E69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113F6E87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0E70500" w14:textId="5FF62730" w:rsidR="00CE53C2" w:rsidRDefault="00CE53C2" w:rsidP="00CE53C2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3708468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08A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D92C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176334EA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5ED7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7FA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4879623C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A87C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6EB7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73BA6618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50EB9FCD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A5E69B0" w14:textId="014A43FE" w:rsidR="00CE53C2" w:rsidRDefault="00CE53C2" w:rsidP="00CE53C2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7EB65D0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8C90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1B1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06C7E977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CD4F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26D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2E5B7514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2829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3FF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5A75922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0013312A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1D2FF97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rémunération</w:t>
      </w:r>
    </w:p>
    <w:p w14:paraId="46A44256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>Dans le cas d</w:t>
      </w:r>
      <w:r>
        <w:t>’</w:t>
      </w:r>
      <w:r w:rsidRPr="009D561A">
        <w:t xml:space="preserve">un groupement, la part attribuée à chaque co-traitant sera détaillée par mission en </w:t>
      </w:r>
      <w:r w:rsidRPr="00DB56E0">
        <w:rPr>
          <w:u w:val="single"/>
        </w:rPr>
        <w:t>annexe</w:t>
      </w:r>
      <w:r w:rsidRPr="009D561A">
        <w:t xml:space="preserve"> au présent acte d</w:t>
      </w:r>
      <w:r>
        <w:t>’</w:t>
      </w:r>
      <w:r w:rsidRPr="009D561A">
        <w:t>engagement.</w:t>
      </w:r>
    </w:p>
    <w:p w14:paraId="2691A819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variation des prix</w:t>
      </w:r>
    </w:p>
    <w:p w14:paraId="3CEA8C2B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 xml:space="preserve">Les modalités de </w:t>
      </w:r>
      <w:r>
        <w:t>variation</w:t>
      </w:r>
      <w:r w:rsidRPr="009D561A">
        <w:t xml:space="preserve"> des prix sont </w:t>
      </w:r>
      <w:r>
        <w:t>fixées</w:t>
      </w:r>
      <w:r w:rsidRPr="009D561A">
        <w:t xml:space="preserve"> </w:t>
      </w:r>
      <w:r>
        <w:t>au</w:t>
      </w:r>
      <w:r w:rsidRPr="009D561A">
        <w:t xml:space="preserve"> CCAP.</w:t>
      </w:r>
    </w:p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0D501D5F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CB0CB1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</w:t>
      </w:r>
      <w:r w:rsidRPr="00F54116">
        <w:lastRenderedPageBreak/>
        <w:t>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CEC2" w14:textId="77777777" w:rsidR="006F4E71" w:rsidRDefault="006F4E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2366" w14:textId="77777777" w:rsidR="006F4E71" w:rsidRDefault="006F4E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4DAE" w14:textId="77777777" w:rsidR="006F4E71" w:rsidRDefault="006F4E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A7F07" w14:textId="378D3837" w:rsidR="006F4E71" w:rsidRDefault="006F4E71">
    <w:pPr>
      <w:pStyle w:val="En-tte"/>
    </w:pPr>
    <w:r>
      <w:rPr>
        <w:noProof/>
      </w:rPr>
      <w:pict w14:anchorId="15A35F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4157" o:spid="_x0000_s90114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602488DC" w:rsidR="00005CAA" w:rsidRPr="0010781E" w:rsidRDefault="006F4E71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1D5EFD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4158" o:spid="_x0000_s90115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27B62095" w14:textId="6B3A5F2A" w:rsidR="00F73A43" w:rsidRDefault="00F73A43" w:rsidP="00005CAA">
    <w:pPr>
      <w:rPr>
        <w:i/>
        <w:iCs/>
        <w:sz w:val="18"/>
        <w:szCs w:val="14"/>
      </w:rPr>
    </w:pPr>
    <w:r w:rsidRPr="00F73A43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F73A43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F73A43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F73A43">
      <w:rPr>
        <w:i/>
        <w:iCs/>
        <w:sz w:val="18"/>
        <w:szCs w:val="14"/>
      </w:rPr>
      <w:t>uest</w:t>
    </w:r>
  </w:p>
  <w:p w14:paraId="49D8AE6C" w14:textId="30041569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1D9B4371" w:rsidR="00F61707" w:rsidRDefault="00F61707" w:rsidP="00005CAA">
    <w:pPr>
      <w:rPr>
        <w:i/>
        <w:iCs/>
        <w:sz w:val="18"/>
        <w:szCs w:val="14"/>
      </w:rPr>
    </w:pPr>
    <w:r w:rsidRPr="006419F8">
      <w:rPr>
        <w:i/>
        <w:iCs/>
        <w:sz w:val="18"/>
        <w:szCs w:val="14"/>
      </w:rPr>
      <w:t>Lot n° </w:t>
    </w:r>
    <w:r w:rsidR="006419F8" w:rsidRPr="006419F8">
      <w:rPr>
        <w:i/>
        <w:iCs/>
        <w:sz w:val="18"/>
        <w:szCs w:val="14"/>
      </w:rPr>
      <w:t>7</w:t>
    </w:r>
    <w:r w:rsidR="008A0FC5" w:rsidRPr="006419F8">
      <w:rPr>
        <w:i/>
        <w:iCs/>
        <w:sz w:val="18"/>
        <w:szCs w:val="14"/>
      </w:rPr>
      <w:t xml:space="preserve"> – </w:t>
    </w:r>
    <w:r w:rsidR="006419F8" w:rsidRPr="006419F8">
      <w:rPr>
        <w:i/>
        <w:iCs/>
        <w:sz w:val="18"/>
        <w:szCs w:val="14"/>
      </w:rPr>
      <w:t>Second œuvre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1F59" w14:textId="613D77AC" w:rsidR="006F4E71" w:rsidRDefault="006F4E71">
    <w:pPr>
      <w:pStyle w:val="En-tte"/>
    </w:pPr>
    <w:r>
      <w:rPr>
        <w:noProof/>
      </w:rPr>
      <w:pict w14:anchorId="52960B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4156" o:spid="_x0000_s90113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0116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732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6B7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5ADE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8EB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9F8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6F4E71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2D9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43417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04E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51DB"/>
    <w:rsid w:val="00CA7436"/>
    <w:rsid w:val="00CB0CB1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53C2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8559E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3A43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6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1425</Words>
  <Characters>7627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9034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14</cp:revision>
  <cp:lastPrinted>2023-02-14T07:15:00Z</cp:lastPrinted>
  <dcterms:created xsi:type="dcterms:W3CDTF">2026-02-12T09:20:00Z</dcterms:created>
  <dcterms:modified xsi:type="dcterms:W3CDTF">2026-04-13T15:13:00Z</dcterms:modified>
</cp:coreProperties>
</file>